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2000"/>
      </w:pPr>
    </w:p>
    <w:p>
      <w:pPr>
        <w:jc w:val="center"/>
      </w:pPr>
      <w:r>
        <w:rPr>
          <w:rFonts w:ascii="Arial" w:cs="Arial" w:eastAsia="Arial" w:hAnsi="Arial"/>
          <w:b/>
          <w:bCs/>
          <w:color w:val="1B4F72"/>
          <w:sz w:val="40"/>
          <w:szCs w:val="40"/>
        </w:rPr>
        <w:t xml:space="preserve">ΠΛΗΡΗΣ ΟΔΗΓΟΣ ΣΥΜΠΛΗΡΩΣΗΣ</w:t>
      </w:r>
    </w:p>
    <w:p>
      <w:pPr>
        <w:spacing w:after="200"/>
        <w:jc w:val="center"/>
      </w:pPr>
      <w:r>
        <w:rPr>
          <w:rFonts w:ascii="Arial" w:cs="Arial" w:eastAsia="Arial" w:hAnsi="Arial"/>
          <w:color w:val="2E86C1"/>
          <w:sz w:val="32"/>
          <w:szCs w:val="32"/>
        </w:rPr>
        <w:t xml:space="preserve">Φόρμα Διαχείρισης Εργαζομένων</w:t>
      </w:r>
    </w:p>
    <w:p>
      <w:pPr>
        <w:spacing w:after="200"/>
        <w:jc w:val="center"/>
      </w:pPr>
      <w:r>
        <w:rPr>
          <w:rFonts w:ascii="Arial" w:cs="Arial" w:eastAsia="Arial" w:hAnsi="Arial"/>
          <w:color w:val="666666"/>
          <w:sz w:val="22"/>
          <w:szCs w:val="22"/>
        </w:rPr>
        <w:t xml:space="preserve">Πεδίο-προς-Πεδίο Ανάλυση — 13 Καρτέλες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Τα πεδία με αστεράκι (*) και κίτρινο φόντο είναι υποχρεωτικά.</w:t>
      </w:r>
    </w:p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1. Γενικά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Πρώτη καρτέλα — Βασικά στοιχεία εργαζομένου, ημερομηνίες, πληρωμή.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Ενεργός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ο εργαζόμενος είναι ενεργός. Αποτσεκάρετε όταν αποχωρήσει.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Υποκατάστημα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το υποκατάστημα/παράρτημα στο οποίο ανήκει ο εργαζόμενος.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Κωδικός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 (μόνο ανάγνωση σε edit)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Μοναδικός κωδικός εργαζομένου. Συμπληρώνεται χειροκίνητα κατά τη δημιουργία.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Επώνυμο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Το επώνυμο του εργαζομένου (κεφαλαία ή πεζά).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Όνομα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Το μικρό όνομα του εργαζομένου.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Βοηθητικό Επώνυμο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Προαιρετικό δεύτερο/πατρικό επώνυμο.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Σχέση Εργασίας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Αορίστου / Ορισμένου / Έργου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τον τύπο σύμβασης εργασίας.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Πρόσληψης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ημερομηνία που ξεκίνησε η εργασία.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Πρόσληψης Όμιλο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ανήκει σε όμιλο, η πρώτη ημερομηνία πρόσληψης στον όμιλο.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Αναγγελίας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 αναγγελίας πρόσληψης στο ΕΡΓΑΝΗ.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Ώρα Έναρξης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Ώρα (HH:MM)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09:00 — Η ώρα προσέλευσης.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Ώρα Λήξης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Ώρα (HH:MM)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17:00 — Η ώρα αποχώρησης.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Προειδ. Απόλυσης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υπάρχει προειδοποίηση απόλυσης.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Αποχώρησης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Συμπληρώνεται όταν ο εργαζόμενος αποχωρήσει.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Λόγος Αποχώρησης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Απόλυση / Συνταξ. / Λήξη / Παραίτηση / Μεταφορά κ.λπ.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τον λόγο αποχώρησης.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Αιτιολογία (Απόλυση)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Ικανότητα / Λειτουργικές / Συμπεριφορά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Μόνο αν ο λόγος είναι Απόλυση.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Κοινοπ. Καταγγελίας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 κοινοποίησης καταγγελίας σύμβασης.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Κωδικός Κάρτας Εισόδου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Κωδικός κάρτας πρόσβασης/εισόδου.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Κωδικός QR ΕΡΓΑΝΗ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Ο κωδικός QR που εκδίδεται από το ΕΡΓΑΝΗ.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Ομαδική Απόλυση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πρόκειται για ομαδική απόλυση.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Απόφ. Ομαδ. Απόλ.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 σχετικής απόφασης.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Τρόπος Πληρωμής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Μέσω τραπέζης / Μετρητοίς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Πώς πληρώνεται ο εργαζόμενος.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Τράπεζα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τράπεζα του εργαζομένου.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Αριθμός Λογαριασμού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Ο αριθμός IBAN ή λογαριασμού.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2. Στοιχεία Εργαζομένου</w:t>
      </w: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2α. Επικοινωνία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Οδός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οδός κατοικίας.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οδού.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Περιοχή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Περιοχή/συνοικία.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Πόλη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Πόλη κατοικίας.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Δήμος / Περιφέρεια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Ο δήμος ή η περιφέρεια.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Τ.Κ.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Ταχυδρομικός κώδικας.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Τηλέφωνο Οικίας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Σταθερό τηλέφωνο.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Κινητό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Κινητό τηλέφωνο.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E-mail Προσωπικό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Email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Προσωπικό email.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E-mail Εταιρίας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Email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Email εταιρίας.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E-mail Αποστολής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Email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Email στο οποίο αποστέλλονται αποδείξεις/εκκαθαριστικά.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Εσωτερικό Τηλέφωνο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Εσωτερικό τηλέφωνο γραφείου.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Fax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fax (αν υπάρχει).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Κωδικός Ασφαλείας PDF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Κωδικός για τα email με PDF αρχεία.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2β. Προσωπικά Στοιχεία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Γέννησης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ημερομηνία γέννησης. Η ηλικία υπολογίζεται αυτόματα.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Ηλικία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(αυτόματο)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Υπολογίζεται αυτόματα από ημ/νία γέννησης.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Φύλο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Άνδρας / Γυναίκα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το φύλο.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Οικογ. Κατάσταση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Άγαμος / Έγγαμος / Διαζευγμένος / Χήρος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Επηρεάζει τον υπολογισμό ΦΜΥ.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Α.Φ.Μ.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 (9 ψηφία)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Φορολογικού Μητρώου — 9 ψηφία.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Α.Μ.Κ.Α.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 (11 ψηφία)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Μητρώου Κοινωνικής Ασφάλισης — 11 ψηφία.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Δ.Ο.Υ.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αρμόδια Δ.Ο.Υ.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Τόπος Γεννήσεως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Πόλη/χωριό γέννησης.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Υπηκοότητα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υπηκοότητα του εργαζομένου.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2γ. Στοιχεία Ταυτότητας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Τύπος Ταυτότητας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ΑΔΤ / Διαβατήριο / Άδεια Διαμονής κ.λπ.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τον τύπο εγγράφου ταυτοποίησης.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Αριθμός Ταυτότητας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Ο αριθμός του εγγράφου ταυτοποίησης.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Εκδούσα Αρχή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Τ.Α. Αθηνών.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Έκδοσης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Πότε εκδόθηκε.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Λήξης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Πότε λήγει (κυρίως για άδειες διαμονής).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Όνομα Πατρός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Το μικρό όνομα του πατέρα.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Επώνυμο Πατρός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Το επώνυμο του πατέρα.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Όνομα Μητρός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Το μικρό όνομα της μητέρας.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Επώνυμο Μητρός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Το επώνυμο της μητέρας.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Όνομα Συζύγου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είναι έγγαμος.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Επώνυμο Συζύγου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είναι έγγαμος.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2δ. Καθεστώς Διαμονής και Εργασίας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Αφορά ΜΟΝΟ πολίτες τρίτων χωρών. Τσεκάρετε την κατάλληλη κατηγορία και συμπληρώστε τα στοιχεία.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Άμεση πρόσβαση στην αγορά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 + Dropdown/Κείμενα/Ημ/νία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η άδεια διαμονής δίνει άμεση πρόσβαση. Συμπληρώστε είδος, αριθμό, λήξη.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Επιπλέον έγκριση για αγορά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 + Dropdown/Κείμενα/Ημ/νία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απαιτείται επιπλέον έγκριση. Συμπληρώστε τα αντίστοιχα πεδία.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Εποχική απασχόληση (Visa)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 + Κείμενα/Ημ/νίες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εργάζεται με θεώρηση εισόδου. Συμπληρώστε αριθμό Visa και ημερομηνίες.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3. Μισθοδοσία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Κρίσιμη καρτέλα — Χωρίς σύμβαση, ημέρες εργασίας και ώρες, ΔΕΝ γίνεται υπολογισμός μισθοδοσίας.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Σύμβαση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τη σύμβαση εργασίας. Καθορίζει τις βασικές αποδοχές.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Εργασίας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Ο αριθμός ενσήμων/μήνα ανάλογα με τις ημέρες εργασίας (π.χ. 25).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Επιδότηση Ασφαλισμένου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Πρόγραμμα μείωσης εισφορών εργαζομένου (αν υπάρχει).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Επιδότηση Εργοδότη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Πρόγραμμα μείωσης εισφορών εργοδότη (αν υπάρχει).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Κατηγορία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Έμμισθος / Ημερομίσθιος / Ωρομίσθιος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Ο τρόπος αμοιβής του εργαζομένου.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Αποδοχές Σύμβασης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Μεικτές αποδοχές βάσει σύμβασης.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Συμφωνημένος Μισθός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Μόνο αν υπάρχει συμφωνία για μεγαλύτερο ποσό από τη σύμβαση.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Μέγιστος Μισθός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Υπολογίζεται ως max(Σύμβαση, Συμφωνημένος).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Μηνιαίος Μισθός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Ο τελικός μηνιαίος μισθός.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Μικτές Αποδοχές (ΣΕΠΕ)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Μικτές αποδοχές για τη ΣΕΠΕ.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Ημερομίσθιο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Ημερήσιος μισθός.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Ωρομίσθιο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Μισθός ανά ώρα.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Ευέλικτη Προσέλευση (λεπτά)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Λεπτά ευελιξίας στο χτύπημα κάρτας.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Πλήρης Απασχόληση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τσεκαριστεί, γεμίζουν αυτόματα 5 ημέρες / 40 ώρες / 8 ώρες ημερησίως.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Απασχόληση όλες τις Εργάσιμες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εργάζεται Δευτέρα–Παρασκευή (ή Δευτ.–Σάββατο).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Ελεύθερο Ωράριο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ο εργαζόμενος έχει ελεύθερο ωράριο.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Δεν χτυπά κάρτα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η επιχείρηση δεν χρησιμοποιεί ψηφιακή κάρτα εργασίας.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Ψηφιακή Οργάνωση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Επιλέγεται πάντα για συμμόρφωση με ΕΡΓΑΝΗ.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3α. Συμβατικές Ώρες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/ Εβδομάδα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5 (πενθήμερο) ή 6 (εξαήμερο).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Ώρες Εβδομαδ. Απασχόλησης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40 (για πλήρη).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Ώρες Ημερήσιας Απασχόλησης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8 (για πλήρη).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3β. Ώρες Εργαζομένου (Πραγματικές)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/ Εβδομάδα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Πραγματικές ημέρες εργασίας/εβδομάδα.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Ώρες Εβδομαδ. Απασχόλησης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Πραγματικές ώρες/εβδομάδα.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Ώρες Ημερήσιας Απασχόλησης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Πραγματικές ώρες/ημέρα.</w:t>
            </w:r>
          </w:p>
        </w:tc>
      </w:tr>
    </w:tbl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Πατήστε «Υπολογισμός Μισθού» για αυτόματο υπολογισμό βάσει σύμβασης.</w:t>
      </w:r>
    </w:p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4. Ταμεία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ΥΠΟΧΡΕΩΤΙΚΟ: Πρέπει να υπάρχει τουλάχιστον ένα ταμείο για υπολογισμό μισθοδοσίας. Πατήστε «Προσθήκη».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Ταμείο Εταιρίας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το ταμείο (π.χ. ΙΚΑ). Μπορείτε να δημιουργήσετε νέο με το '+'.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ΚΠΚ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Κωδικός Πακέτου Κάλυψης — καθορίζει τα ποσοστά εισφορών.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Ισχύος Από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Πότε ξεκινά η ασφάλιση (π.χ. 01/01/2000).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Ισχύος Έως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Πότε λήγει (π.χ. 01/01/2050 για ενεργούς).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Εγγραφής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 εγγραφής στο ταμείο.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ΑΜΑ (Μητρώο Ταμείου)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Μητρώου Ασφαλισμένου.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Αναμένεται Αριθμός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δεν έχετε ακόμα ΑΜΑ.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ΚΑΔ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(εμφανίζεται μόνο για ΙΚΑ)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Κωδικός Αριθμός Δραστηριότητας — εμφανίζεται αυτόματα αν το ταμείο είναι ΙΚΑ.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Ειδικότητα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Ειδικότητα για το ταμείο.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Ασφ. Κατηγορία Πρόνοιας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Χωρίς / 1η / 2η / 3η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Κατηγορία για κλάδο πρόνοιας.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Ασφ. Κατηγορία Επικουρικής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Χωρίς / 1η / 2η / 3η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Κατηγορία επικουρικής ασφάλισης.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5. Εισαγόμενα Στοιχεία Περιόδου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Εδώ καταχωρείτε τα ΕΚΤΑΚΤΑ στοιχεία κάθε μισθοδοτικής περιόδου (υπερωρίες, ρεπό κ.λπ.). Πατήστε «Προσθήκη».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Μισθοδοτική Περίοδος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την περίοδο (π.χ. Ιανουάριος 2026). Οι ημ/νίες συμπληρώνονται αυτόματα.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Από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Αρχή περιόδου.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Έως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Τέλος περιόδου.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Εργασίας σε Αργία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Πόσες ημέρες εργάστηκε σε αργία.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Εργασίας σε Ρεπό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Πόσες ημέρες εργάστηκε σε ρεπό.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Ρεπό 6ης / 7ης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Εργασία σε 6η ή 7η ημέρα ξεχωριστά.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Σάββατα / Κυριακές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Πόσα Σάββατα/Κυριακές εργάστηκε.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Υπερεργασία / Ιδιότυπη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(ώρες)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Ώρες υπερεργασίας.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Υπερωρίες Α (40%)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(ώρες)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Ημερομίσθιο × 1.40.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Υπερωρίες Β (60%)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(ώρες)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Ημερομίσθιο × 1.60.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Υπερωρίες Γ (120%)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(ώρες)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Ημερομίσθιο × 2.20.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Ώρες Νυχτερινής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Ώρες νυχτερινής εργασίας.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Ώρες πέραν Συμβατικού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Ώρες εργασίας πέραν του συμβατικού ωραρίου.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6. Υπολογισμένα Στοιχεία Περιόδου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Αυτόματα υπολογισμένα. ΔΕΝ χρειάζεται χειροκίνητη συμπλήρωση. Εμφανίζονται μετά τον υπολογισμό μισθοδοσίας.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Περίοδος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μισθοδοτική περίοδος.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Σύνολο ημερών.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Παρουσίας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Ημέρες σε εργάσιμες.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Ακαθάριστες Αποδοχές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€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Μεικτός μισθός.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Κρατήσεις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€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Ασφαλιστικές εισφορές.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Καθαρές Αποδοχές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€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Μεικτές μείον κρατήσεις.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Φόρος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€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ΦΜΥ.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Εισφορά Αλληλεγγύης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€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Ειδική εισφορά αλληλεγγύης.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Αρχικό Πληρωτέο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€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Τελικό ποσό προς πληρωμή.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7. Προϋπηρεσία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Τα πάνω πεδία υπολογίζονται αυτόματα. Προσθέτετε εγγραφές προϋπηρεσίας με το «Προσθήκη».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Από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Αρχή προϋπηρεσίας.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Έως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Τέλος προϋπηρεσίας.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Έτη / Μήνες / Ημέρες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Αριθμοί (αυτόματα)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Υπολογίζονται αυτόματα.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Ειδικότητα στην Εταιρία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ειδικότητα κατά την προϋπηρεσία.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Σε ποιον Εργοδότη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Ίδιος / Άλλος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η προϋπηρεσία ήταν στον ίδιο ή σε άλλον εργοδότη.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Εταιρία/Εργοδότης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εργοδότη ή δημιουργήστε νέο με '+'.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Λαμβάνεται υπόψιν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η προϋπηρεσία μετράει στην ειδικότητα.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Αναγνώριση Προϋπηρεσίας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αναγνωρίζεται για μεταφορά δικαιωμάτων.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8. Λοιπά Στοιχεία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Συμπληρωματικά στοιχεία — προαιρετικά στις περισσότερες περιπτώσεις.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Ωρομίσθιο Λοιπών Αποδοχών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Ωρομίσθιο για λοιπές αποδοχές (read only).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Επίδομα Ισολογισμού (%)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Ποσοστό επιδόματος ισολογισμού (read only).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Ποσοστό Φιλοδωρημάτων (%)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Ποσοστό επί φιλοδωρημάτων (read only).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Ειδικότητα Εργαζομένου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ειδικότητα εργασίας.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Υπολ. Δώρων Από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Τρέχουσες / Μέσο Όρο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Βάση υπολογισμού δώρων.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Λογαριασμός Εκκαθάρισης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 (read only)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Λογαριασμός γενικής λογιστικής.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Λογαριασμός Προκαταβολής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 (read only)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Λογαριασμός προκαταβολών.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9. ΔΥΠΑ</w:t>
      </w: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9α. Εκπαίδευση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Ειδικότητα στην Εταιρία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(Select2)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ειδικότητα του εργαζομένου στην εταιρία.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Γενική Εκπαίδευση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Αγράμματος → Διδακτορικό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Το εκπαιδευτικό επίπεδο.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Τεχνική Εκπαίδευση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Κατώτερη → ΙΕΚ κ.λπ.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Τεχνική/επαγγελματική εκπαίδευση.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9β. Στοιχεία ΔΥΠΑ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Αρ. Αδείας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αδείας εργασίας (αν υπάρχει).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Αρ. Κάρτας ΔΥΠΑ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κάρτας ανεργίας ΔΥΠΑ.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Είδος Απασχόλησης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Πλήρης / Μερική / Εκ Περιτροπής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Τύπος απασχόλησης.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Πρώτη Φορά Μισθωτός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είναι η πρώτη φορά ως μισθωτός.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Τοποθέτηση ΔΥΠΑ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Checkboxes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τοποθετήθηκε μέσω ΔΥΠΑ (σημείωμα ή πρόγραμμα).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Πρόγραμμα ΔΥΠΑ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Ποιο πρόγραμμα ΔΥΠΑ (αν υπάρχει).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Επίδομα Ανεργίας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λαμβάνει επίδομα ανεργίας.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Υπηρεσία ΔΥΠΑ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αρμόδια υπηρεσία ΔΥΠΑ.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10. Πρόγραμμα Εργασίας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ΥΠΟΧΡΕΩΤΙΚΟ: Πρέπει να επιλέξετε ωράριο εργασίας για υπολογισμό μισθοδοσίας.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ΑΜ Ανηλίκου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μητρώου ανηλίκου (αν ισχύει).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Βιβλιαρίου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 βιβλιαρίου εργασίας ανηλίκου.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Ωράριο Εργασίας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 + «+» νέο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Επιλέξτε υπάρχον ωράριο ή δημιουργήστε νέο. Καθορίζει ημέρες/ώρες/διαλείμματα.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Σχέδιο Διαχ. Αμοιβών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Σχέδιο προσαυξήσεων.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Ιδιότητα Εργαζομένου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 (read only) — κλικ ανοίγει modal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Πατήστε πάνω για να ορίσετε: Μισθωτός, Μέλος ΔΣ, Ελεύθερος Επαγγ., Οικοδ. Έργο κ.λπ.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11. Φ.Μ.Υ. (Φόρος Μισθωτών Υπηρεσιών)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Καρτέλα φορολογικών πληροφοριών — επηρεάζει τον υπολογισμό φόρου.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Κατηγορία για ΦΜΥ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Υπάλληλος / Εργάτης / Συνταξιούχος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Κατηγορία εργαζομένου για φορολογικό υπολογισμό.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Δικαίωμα έκπτωσης τέκνων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Τσεκάρετε αν δικαιούται φοροέκπτωση λόγω τέκνων.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Ανάπηρα Παιδιά/Μέλη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(αυτόματο)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Υπολογίζεται αυτόματα από μέλη οικογένειας.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Ετήσια Αναγωγή Αποδοχών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Ετήσιες / Μηνιαίος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Τρόπος αναγωγής αποδοχών.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Αριθμός Μελών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(αυτόματο)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Υπολογίζεται αυτόματα.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Αναπηρία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ο εργαζόμενος είναι ΑμεΑ.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Αριθμός Παιδιών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(αυτόματο)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Υπολογίζεται αυτόματα.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Φορολόγηση Σταθ. Συντελ.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φορολογείται με σταθερό συντελεστή.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Αρ. Εξαρτώμενων Παιδιών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(αυτόματο)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Υπολογίζεται αυτόματα με βάση τα μέλη οικογένειας.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Φορολογική Κατοικία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χώρα φορολογικής κατοικίας.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Απαλλαγή Εισφ. Αλληλεγγύης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δικαιούται απαλλαγή.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Μεταφορά Φορ. Κατοικίας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μεταφέρθηκε φορ. κατοικία στην Ελλάδα.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11α. Μέλη Οικογένειας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Πατήστε «Προσθήκη» για κάθε μέλος (τέκνο ή μέλος). Τα πεδία ανάπηρων παιδιών/μελών ενημερώνονται αυτόματα.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Όνομα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Όνομα μέλους.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Επώνυμο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Επώνυμο μέλους.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Γέννησης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Γέννηση μέλους.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Λήξης Προστασίας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Πότε λήγει η προστασία (φοροέκπτωση).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Κατηγορία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Παιδί / Μέλος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Παιδί ή Μέλος οικογένειας.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Αναπηρία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το μέλος είναι ΑμεΑ.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Σειρά Γέννησης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Σειρά γέννησης τέκνου.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12. Διαχείριση Αδειών</w:t>
      </w: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12α. Άδειες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Από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Αρχή άδειας.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Έως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Τέλος άδειας.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Διάρκεια σε ημέρες.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Είδος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25 τύποι αδειών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Ετήσια Κανονική, Γονική, Πατρότητας, Φροντιστή, Γάμου κ.λπ.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Έτος Αδείας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Σε ποιο έτος αντιστοιχεί.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12β. Άδειες Ασθενείας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Από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Αρχή ασθένειας.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Έως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Τέλος ασθένειας.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ημερών.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Είδος Ασθένειας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Κανονική / Εγκυμοσύνης / Λοχείας / Εργατ. Ατυχ. / Covid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Τύπος ασθένειας.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Ποσό Επιδότησης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Αριθμός (€)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Ποσό επιδότησης ασθένειας (αν υπάρχει).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Με Επιδότηση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λαμβάνει επιδότηση.</w:t>
            </w:r>
          </w:p>
        </w:tc>
      </w:tr>
    </w:tbl>
    <w:p>
      <w:pPr>
        <w:spacing w:after="100" w:before="100"/>
      </w:pPr>
    </w:p>
    <w:p>
      <w:pPr>
        <w:pStyle w:val="Heading2"/>
        <w:spacing w:after="100" w:before="200"/>
      </w:pPr>
      <w:r>
        <w:rPr>
          <w:rFonts w:ascii="Arial" w:cs="Arial" w:eastAsia="Arial" w:hAnsi="Arial"/>
          <w:b/>
          <w:bCs/>
          <w:color w:val="2E86C1"/>
          <w:sz w:val="24"/>
          <w:szCs w:val="24"/>
        </w:rPr>
        <w:t xml:space="preserve">12γ. Απουσίες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Από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Ημ/νία + Ώρα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Αρχή απουσίας (datetime).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Ημ/νία Έως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Ημ/νία + Ώρα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Τέλος απουσίας (datetime).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Ημέρες / Ώρες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Αριθμοί (αυτόματα)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Υπολογίζονται αυτόματα.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Είδος Απουσίας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9 τύποι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Π.χ. Άνευ Αποδοχών, Ανωτέρα Βία, Αδικαιολόγητη, Στράτευση κ.λπ.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Υπολ. Αργίας ως Απουσία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η αργία υπολογιστεί ως απουσία.</w:t>
            </w:r>
          </w:p>
        </w:tc>
      </w:tr>
    </w:tbl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13. Ρεπό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Καταχώρηση ρεπό ανά ημερομηνία. Πατήστε «Προσθήκη».</w:t>
      </w:r>
    </w:p>
    <w:p>
      <w:pPr>
        <w:spacing w:after="10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3200"/>
        <w:gridCol w:w="3360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Πεδίο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Τύπος / Επιλογές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4F72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Οδηγίες Συμπλήρωσης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Ημερομηνία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Ημερομηνία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Η ημερομηνία του ρεπό.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3CD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Είδος Ρεπό *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Dropdown: Δεν Εργάστηκε / Εργάστηκε / Ρεπό 6ης / Ρεπό 7ης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Τι συνέβη στο ρεπό.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Πραγματοποιηθέν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Checkbox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Αν το ρεπό πραγματοποιήθηκε.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Σχόλιο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Κείμενο (πολλαπλών γραμμών)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Ελεύθερο σχόλιο.</w:t>
            </w:r>
          </w:p>
        </w:tc>
      </w:tr>
    </w:tbl>
    <w:p>
      <w:pPr>
        <w:spacing w:after="100" w:before="100"/>
      </w:pPr>
    </w:p>
    <w:p>
      <w:pPr>
        <w:spacing w:after="100" w:before="100"/>
      </w:pPr>
    </w:p>
    <w:p>
      <w:r>
        <w:br w:type="page"/>
      </w:r>
    </w:p>
    <w:p>
      <w:pPr>
        <w:pStyle w:val="Heading1"/>
        <w:spacing w:after="150" w:before="300"/>
      </w:pPr>
      <w:r>
        <w:rPr>
          <w:rFonts w:ascii="Arial" w:cs="Arial" w:eastAsia="Arial" w:hAnsi="Arial"/>
          <w:b/>
          <w:bCs/>
          <w:color w:val="1B4F72"/>
          <w:sz w:val="28"/>
          <w:szCs w:val="28"/>
        </w:rPr>
        <w:t xml:space="preserve">Σύνοψη: Τι πρέπει να συμπληρωθεί ΠΡΩΤΑ</w:t>
      </w: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Για να μπορέσετε να τρέξετε υπολογισμό μισθοδοσίας, χρειάζονται τουλάχιστον:</w:t>
      </w:r>
    </w:p>
    <w:p>
      <w:pPr>
        <w:spacing w:after="100" w:before="100"/>
      </w:pPr>
    </w:p>
    <w:p>
      <w:p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1. Γενικά → Κωδικός, Επώνυμο, Όνομα, Σχέση Εργασίας, Ημ/νία Πρόσληψης, Υποκατάστημα</w:t>
      </w:r>
    </w:p>
    <w:p>
      <w:p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2. Στοιχεία Εργαζομένου → ΑΦΜ, ΑΜΚΑ, Φύλο, Οικ. Κατάσταση, Υπηκοότητα, Ταυτότητα, Γονείς</w:t>
      </w:r>
    </w:p>
    <w:p>
      <w:p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3. Μισθοδοσία → Σύμβαση, Ημέρες Εργασίας, Κατηγορία, Ώρες (Συμβατικές + Εργαζομένου)</w:t>
      </w:r>
    </w:p>
    <w:p>
      <w:p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4. Ταμεία → Τουλάχιστον 1 ταμείο (π.χ. ΙΚΑ) με ΚΠΚ</w:t>
      </w:r>
    </w:p>
    <w:p>
      <w:p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5. ΔΥΠΑ → Ειδικότητα στην Εταιρία, Γενική Εκπαίδευση, Είδος Απασχόλησης</w:t>
      </w:r>
    </w:p>
    <w:p>
      <w:p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6. Πρόγραμμα Εργασίας → Ωράριο Εργασίας</w:t>
      </w:r>
    </w:p>
    <w:p>
      <w:p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7. ΦΜΥ → Φορολογικά στοιχεία + Μέλη Οικογένειας (αν υπάρχουν τέκνα)</w:t>
      </w:r>
    </w:p>
    <w:p>
      <w:pPr>
        <w:spacing w:after="100" w:before="100"/>
      </w:pPr>
    </w:p>
    <w:p>
      <w:pPr>
        <w:spacing w:after="80" w:before="8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💡 Αφού συμπληρώσετε τα παραπάνω, πατήστε «Αποθήκευση» και στη συνέχεια «Υπολογισμός/Προβολή Μισθοδοσίας Εργαζομένου».</w:t>
      </w:r>
    </w:p>
    <w:sectPr>
      <w:pgSz w:w="11906" w:h="16838" w:orient="portrait"/>
      <w:pgMar w:top="1000" w:right="1200" w:bottom="10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50" w:before="300"/>
    </w:pPr>
    <w:rPr>
      <w:rFonts w:ascii="Arial" w:cs="Arial" w:eastAsia="Arial" w:hAnsi="Arial"/>
      <w:b/>
      <w:bCs/>
      <w:color w:val="1B4F72"/>
      <w:sz w:val="28"/>
      <w:szCs w:val="28"/>
    </w:rPr>
  </w:style>
  <w:style w:type="paragraph" w:styleId="Heading2">
    <w:name w:val="Heading 2"/>
    <w:basedOn w:val="Normal"/>
    <w:next w:val="Normal"/>
    <w:qFormat/>
    <w:pPr>
      <w:spacing w:after="100" w:before="200"/>
    </w:pPr>
    <w:rPr>
      <w:rFonts w:ascii="Arial" w:cs="Arial" w:eastAsia="Arial" w:hAnsi="Arial"/>
      <w:b/>
      <w:bCs/>
      <w:color w:val="2E86C1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2026-04-15T13:47:45.708Z</dcterms:created>
  <dcterms:modified xsi:type="dcterms:W3CDTF">2026-04-15T13:47:45.709Z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